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21" w:rsidRDefault="00EB0121" w:rsidP="00443CD3">
      <w:pPr>
        <w:spacing w:after="0" w:line="240" w:lineRule="auto"/>
      </w:pPr>
      <w:r>
        <w:t xml:space="preserve">Next </w:t>
      </w:r>
      <w:r w:rsidR="004F1452">
        <w:t>Meeting</w:t>
      </w:r>
      <w:r>
        <w:t>:</w:t>
      </w:r>
      <w:r w:rsidR="004F1452">
        <w:t xml:space="preserve"> </w:t>
      </w:r>
      <w:r w:rsidR="009B084D">
        <w:tab/>
      </w:r>
      <w:r w:rsidR="004F1452">
        <w:t>Tuesday, April 12</w:t>
      </w:r>
      <w:r w:rsidR="009B084D">
        <w:t>; 2:40 p.m.-3:40 p.m. (EDT)</w:t>
      </w:r>
    </w:p>
    <w:p w:rsidR="009B084D" w:rsidRDefault="009B084D" w:rsidP="00443CD3">
      <w:pPr>
        <w:spacing w:after="0" w:line="240" w:lineRule="auto"/>
      </w:pPr>
      <w:r>
        <w:t xml:space="preserve">Location: </w:t>
      </w:r>
      <w:r>
        <w:tab/>
      </w:r>
      <w:hyperlink r:id="rId7" w:history="1">
        <w:r w:rsidRPr="009B084D">
          <w:rPr>
            <w:rStyle w:val="Hyperlink"/>
          </w:rPr>
          <w:t>International Plaza Hotel</w:t>
        </w:r>
      </w:hyperlink>
      <w:r>
        <w:t>, Mississauga ON – International Room C</w:t>
      </w:r>
    </w:p>
    <w:p w:rsidR="009B084D" w:rsidRDefault="009B084D" w:rsidP="00443CD3">
      <w:pPr>
        <w:spacing w:after="0" w:line="240" w:lineRule="auto"/>
      </w:pPr>
      <w:r>
        <w:t xml:space="preserve">Dial-in details: </w:t>
      </w:r>
      <w:r>
        <w:tab/>
      </w:r>
      <w:r w:rsidR="00443CD3">
        <w:t>TBD – Dial-in details will be provided through the distribution list closer to the date</w:t>
      </w:r>
    </w:p>
    <w:p w:rsidR="009B084D" w:rsidRDefault="009B084D" w:rsidP="00EB0121">
      <w:pPr>
        <w:spacing w:after="0" w:line="240" w:lineRule="auto"/>
      </w:pPr>
    </w:p>
    <w:p w:rsidR="00474C5F" w:rsidRDefault="00474C5F" w:rsidP="00474C5F">
      <w:pPr>
        <w:spacing w:after="0" w:line="240" w:lineRule="auto"/>
      </w:pPr>
      <w:r>
        <w:t>Action Items:</w:t>
      </w:r>
    </w:p>
    <w:p w:rsidR="00474C5F" w:rsidRDefault="00474C5F" w:rsidP="00474C5F">
      <w:pPr>
        <w:pStyle w:val="ListParagraph"/>
        <w:numPr>
          <w:ilvl w:val="0"/>
          <w:numId w:val="11"/>
        </w:numPr>
        <w:spacing w:after="0" w:line="240" w:lineRule="auto"/>
      </w:pPr>
      <w:r w:rsidRPr="006117DD">
        <w:t>Committee members to send Nick or Keith internal RF safety documents and to indicate whether they can be shared with the committee</w:t>
      </w:r>
    </w:p>
    <w:p w:rsidR="00474C5F" w:rsidRPr="006117DD" w:rsidRDefault="00474C5F" w:rsidP="00474C5F">
      <w:pPr>
        <w:pStyle w:val="ListParagraph"/>
        <w:numPr>
          <w:ilvl w:val="0"/>
          <w:numId w:val="11"/>
        </w:numPr>
      </w:pPr>
      <w:r w:rsidRPr="006117DD">
        <w:t>Keith, Dave and Nick to consult committee members</w:t>
      </w:r>
      <w:r w:rsidR="0019681D">
        <w:t xml:space="preserve"> about delivery timelines</w:t>
      </w:r>
      <w:r w:rsidRPr="006117DD">
        <w:t xml:space="preserve"> via email and at STAC conference and to propose</w:t>
      </w:r>
      <w:r w:rsidR="0019681D">
        <w:t xml:space="preserve"> project</w:t>
      </w:r>
      <w:r w:rsidRPr="006117DD">
        <w:t xml:space="preserve"> timelines following the conference</w:t>
      </w:r>
    </w:p>
    <w:p w:rsidR="00474C5F" w:rsidRDefault="00474C5F" w:rsidP="00474C5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Nick </w:t>
      </w:r>
      <w:bookmarkStart w:id="0" w:name="_GoBack"/>
      <w:bookmarkEnd w:id="0"/>
      <w:r>
        <w:t xml:space="preserve">to provide update on Dan’s correspondence with </w:t>
      </w:r>
      <w:proofErr w:type="spellStart"/>
      <w:r>
        <w:t>FieldSense</w:t>
      </w:r>
      <w:proofErr w:type="spellEnd"/>
    </w:p>
    <w:p w:rsidR="00474C5F" w:rsidRDefault="00474C5F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  <w:r>
        <w:t>Attendees:</w:t>
      </w:r>
    </w:p>
    <w:p w:rsidR="005B4B61" w:rsidRDefault="005B4B61" w:rsidP="00EB0121">
      <w:pPr>
        <w:pStyle w:val="ListParagraph"/>
        <w:numPr>
          <w:ilvl w:val="0"/>
          <w:numId w:val="1"/>
        </w:numPr>
        <w:spacing w:after="0" w:line="240" w:lineRule="auto"/>
        <w:sectPr w:rsidR="005B4B6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Nick Kyonka (STAC)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Keith Ranney (Bell)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Stephen McGrath (Eastlink)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Ron Aharoni (</w:t>
      </w:r>
      <w:proofErr w:type="spellStart"/>
      <w:r>
        <w:t>COMsolve</w:t>
      </w:r>
      <w:proofErr w:type="spellEnd"/>
      <w:r>
        <w:t>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Sam Fadlallah (Rogers)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Dave Ramdeane (Bell)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Jeanne Piercey (PSEC)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Richard Zhang (Rogers)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Deanna Spring (WSP)</w:t>
      </w:r>
    </w:p>
    <w:p w:rsidR="00EB0121" w:rsidRDefault="00EB0121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Eric Fernandes (WSP)</w:t>
      </w:r>
    </w:p>
    <w:p w:rsidR="009B084D" w:rsidRDefault="009B084D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Justin Sousa (</w:t>
      </w:r>
      <w:proofErr w:type="spellStart"/>
      <w:r>
        <w:t>Gravisys</w:t>
      </w:r>
      <w:proofErr w:type="spellEnd"/>
      <w:r>
        <w:t>)</w:t>
      </w:r>
    </w:p>
    <w:p w:rsidR="009B084D" w:rsidRDefault="009B084D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Sean Hayman (</w:t>
      </w:r>
      <w:proofErr w:type="spellStart"/>
      <w:r>
        <w:t>Varcon</w:t>
      </w:r>
      <w:proofErr w:type="spellEnd"/>
      <w:r>
        <w:t>)</w:t>
      </w:r>
    </w:p>
    <w:p w:rsidR="009B084D" w:rsidRDefault="009B084D" w:rsidP="00EB0121">
      <w:pPr>
        <w:pStyle w:val="ListParagraph"/>
        <w:numPr>
          <w:ilvl w:val="0"/>
          <w:numId w:val="1"/>
        </w:numPr>
        <w:spacing w:after="0" w:line="240" w:lineRule="auto"/>
      </w:pPr>
      <w:r>
        <w:t>Trevor Bolt (</w:t>
      </w:r>
      <w:proofErr w:type="spellStart"/>
      <w:r>
        <w:t>Varcon</w:t>
      </w:r>
      <w:proofErr w:type="spellEnd"/>
      <w:r>
        <w:t>)</w:t>
      </w:r>
    </w:p>
    <w:p w:rsidR="009B084D" w:rsidRDefault="009B084D" w:rsidP="00EB01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Nick </w:t>
      </w:r>
      <w:proofErr w:type="spellStart"/>
      <w:r>
        <w:t>Sarantinos</w:t>
      </w:r>
      <w:proofErr w:type="spellEnd"/>
      <w:r>
        <w:t xml:space="preserve"> (</w:t>
      </w:r>
      <w:proofErr w:type="spellStart"/>
      <w:r>
        <w:t>Netricom</w:t>
      </w:r>
      <w:proofErr w:type="spellEnd"/>
      <w:r>
        <w:t>)</w:t>
      </w:r>
    </w:p>
    <w:p w:rsidR="005B4B61" w:rsidRDefault="005B4B61" w:rsidP="00EB0121">
      <w:pPr>
        <w:spacing w:after="0" w:line="240" w:lineRule="auto"/>
        <w:sectPr w:rsidR="005B4B61" w:rsidSect="005B4B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0121" w:rsidRDefault="00EB0121" w:rsidP="00EB0121">
      <w:pPr>
        <w:spacing w:after="0" w:line="240" w:lineRule="auto"/>
      </w:pPr>
    </w:p>
    <w:p w:rsidR="00EB0121" w:rsidRDefault="00EB0121" w:rsidP="00EB0121">
      <w:pPr>
        <w:spacing w:after="0" w:line="240" w:lineRule="auto"/>
      </w:pPr>
      <w:r>
        <w:t>Meeting Notes:</w:t>
      </w:r>
    </w:p>
    <w:p w:rsidR="00EB0121" w:rsidRDefault="00EB0121" w:rsidP="00EB0121">
      <w:pPr>
        <w:pStyle w:val="ListParagraph"/>
        <w:numPr>
          <w:ilvl w:val="0"/>
          <w:numId w:val="2"/>
        </w:numPr>
        <w:spacing w:after="0" w:line="240" w:lineRule="auto"/>
      </w:pPr>
      <w:r>
        <w:t>Best Practice Projects</w:t>
      </w:r>
    </w:p>
    <w:p w:rsidR="00EB0121" w:rsidRDefault="00EB0121" w:rsidP="00EB0121">
      <w:pPr>
        <w:pStyle w:val="ListParagraph"/>
        <w:numPr>
          <w:ilvl w:val="0"/>
          <w:numId w:val="3"/>
        </w:numPr>
        <w:spacing w:after="0" w:line="240" w:lineRule="auto"/>
      </w:pPr>
      <w:r>
        <w:t>Identification of project objectives</w:t>
      </w:r>
      <w:r w:rsidR="00C73B4A">
        <w:t>: identified on previous call that we want to develop two best practices documents through this committee: one dedicated to proper handling of RF emitting equipment, the other dedicated to responding to dealing with RF exposure</w:t>
      </w:r>
    </w:p>
    <w:p w:rsidR="00C73B4A" w:rsidRDefault="009B084D" w:rsidP="009B084D">
      <w:pPr>
        <w:pStyle w:val="ListParagraph"/>
        <w:numPr>
          <w:ilvl w:val="1"/>
          <w:numId w:val="3"/>
        </w:numPr>
        <w:spacing w:after="0" w:line="240" w:lineRule="auto"/>
      </w:pPr>
      <w:r>
        <w:t>General agreement that we should focus on the document dedicated to prevention before undertaking second document on responding to exposure</w:t>
      </w:r>
    </w:p>
    <w:p w:rsidR="005B4B61" w:rsidRDefault="00986C8F" w:rsidP="005B4B61">
      <w:pPr>
        <w:pStyle w:val="ListParagraph"/>
        <w:numPr>
          <w:ilvl w:val="2"/>
          <w:numId w:val="3"/>
        </w:numPr>
        <w:spacing w:after="0" w:line="240" w:lineRule="auto"/>
      </w:pPr>
      <w:r>
        <w:t>Research that overlaps with responding to RF exposure can be flagged to Nick, who will track for future project</w:t>
      </w:r>
    </w:p>
    <w:p w:rsidR="00C73B4A" w:rsidRDefault="00986C8F" w:rsidP="00C73B4A">
      <w:pPr>
        <w:pStyle w:val="ListParagraph"/>
        <w:numPr>
          <w:ilvl w:val="1"/>
          <w:numId w:val="3"/>
        </w:numPr>
        <w:spacing w:after="0" w:line="240" w:lineRule="auto"/>
      </w:pPr>
      <w:r>
        <w:t>General agreement that specific objectives we want to achieve through this document include:</w:t>
      </w:r>
    </w:p>
    <w:p w:rsidR="00C73B4A" w:rsidRDefault="00986C8F" w:rsidP="00C73B4A">
      <w:pPr>
        <w:pStyle w:val="ListParagraph"/>
        <w:numPr>
          <w:ilvl w:val="2"/>
          <w:numId w:val="3"/>
        </w:numPr>
        <w:spacing w:after="0" w:line="240" w:lineRule="auto"/>
      </w:pPr>
      <w:r>
        <w:t>M</w:t>
      </w:r>
      <w:r w:rsidR="00FD0250">
        <w:t xml:space="preserve">aking it easier for industry workers to access </w:t>
      </w:r>
      <w:r>
        <w:t xml:space="preserve">reliable </w:t>
      </w:r>
      <w:r w:rsidR="00FD0250">
        <w:t>information on proper handling of RF equipment</w:t>
      </w:r>
    </w:p>
    <w:p w:rsidR="00904AE6" w:rsidRDefault="00FD0250" w:rsidP="00904AE6">
      <w:pPr>
        <w:pStyle w:val="ListParagraph"/>
        <w:numPr>
          <w:ilvl w:val="2"/>
          <w:numId w:val="3"/>
        </w:numPr>
        <w:spacing w:after="0" w:line="240" w:lineRule="auto"/>
      </w:pPr>
      <w:r>
        <w:t>Making it easier for industry workers to identify RF thresholds and safe exposure reduction practices</w:t>
      </w:r>
    </w:p>
    <w:p w:rsidR="00904AE6" w:rsidRDefault="00904AE6" w:rsidP="00904AE6">
      <w:pPr>
        <w:pStyle w:val="ListParagraph"/>
        <w:numPr>
          <w:ilvl w:val="2"/>
          <w:numId w:val="3"/>
        </w:numPr>
        <w:spacing w:after="0" w:line="240" w:lineRule="auto"/>
      </w:pPr>
      <w:r>
        <w:t>Directing users to other sources of good information</w:t>
      </w:r>
    </w:p>
    <w:p w:rsidR="00986C8F" w:rsidRDefault="00986C8F" w:rsidP="00986C8F">
      <w:pPr>
        <w:pStyle w:val="ListParagraph"/>
        <w:numPr>
          <w:ilvl w:val="1"/>
          <w:numId w:val="3"/>
        </w:numPr>
        <w:spacing w:after="0" w:line="240" w:lineRule="auto"/>
      </w:pPr>
      <w:r>
        <w:t>Nick notes that individuals can also raise issues for committee to address through the online forum, and that he will monitor forum for any issues the committee should address</w:t>
      </w:r>
    </w:p>
    <w:p w:rsidR="00904AE6" w:rsidRDefault="00904AE6" w:rsidP="00986C8F">
      <w:pPr>
        <w:pStyle w:val="ListParagraph"/>
        <w:numPr>
          <w:ilvl w:val="1"/>
          <w:numId w:val="3"/>
        </w:numPr>
        <w:spacing w:after="0" w:line="240" w:lineRule="auto"/>
      </w:pPr>
      <w:r>
        <w:t>Dave notes that companies may have internal policies already, and that we could use these policies as a base for our own</w:t>
      </w:r>
    </w:p>
    <w:p w:rsidR="00904AE6" w:rsidRDefault="00904AE6" w:rsidP="00904AE6">
      <w:pPr>
        <w:pStyle w:val="ListParagraph"/>
        <w:numPr>
          <w:ilvl w:val="2"/>
          <w:numId w:val="3"/>
        </w:numPr>
        <w:spacing w:after="0" w:line="240" w:lineRule="auto"/>
      </w:pPr>
      <w:r>
        <w:t>Committee members to send Nick or Keith internal RF safety documents and to indicate whether they can be shared with the committee</w:t>
      </w:r>
    </w:p>
    <w:p w:rsidR="00FD0250" w:rsidRDefault="00904AE6" w:rsidP="00FD0250">
      <w:pPr>
        <w:pStyle w:val="ListParagraph"/>
        <w:numPr>
          <w:ilvl w:val="1"/>
          <w:numId w:val="3"/>
        </w:numPr>
        <w:spacing w:after="0" w:line="240" w:lineRule="auto"/>
      </w:pPr>
      <w:r>
        <w:t>General agreement that the committee should provide information on the following topics:</w:t>
      </w:r>
    </w:p>
    <w:p w:rsidR="00904AE6" w:rsidRDefault="00904AE6" w:rsidP="00904AE6">
      <w:pPr>
        <w:pStyle w:val="ListParagraph"/>
        <w:numPr>
          <w:ilvl w:val="2"/>
          <w:numId w:val="3"/>
        </w:numPr>
        <w:spacing w:after="0" w:line="240" w:lineRule="auto"/>
      </w:pPr>
      <w:r>
        <w:t>Exposure thresholds: safe time and distance thresholds for different intensities of RF exposure</w:t>
      </w:r>
    </w:p>
    <w:p w:rsidR="00B70875" w:rsidRDefault="00B70875" w:rsidP="00904AE6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Equipment:</w:t>
      </w:r>
    </w:p>
    <w:p w:rsidR="00B70875" w:rsidRDefault="00B70875" w:rsidP="00B70875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Proper installation of equipment </w:t>
      </w:r>
    </w:p>
    <w:p w:rsidR="00B70875" w:rsidRDefault="00B70875" w:rsidP="00B70875">
      <w:pPr>
        <w:pStyle w:val="ListParagraph"/>
        <w:numPr>
          <w:ilvl w:val="3"/>
          <w:numId w:val="3"/>
        </w:numPr>
        <w:spacing w:after="0" w:line="240" w:lineRule="auto"/>
      </w:pPr>
      <w:r>
        <w:t>Identifying RF hot zones</w:t>
      </w:r>
    </w:p>
    <w:p w:rsidR="00B70875" w:rsidRDefault="00B70875" w:rsidP="00B70875">
      <w:pPr>
        <w:pStyle w:val="ListParagraph"/>
        <w:numPr>
          <w:ilvl w:val="3"/>
          <w:numId w:val="3"/>
        </w:numPr>
        <w:spacing w:after="0" w:line="240" w:lineRule="auto"/>
      </w:pPr>
      <w:r>
        <w:t>Dealing with RF hot zones</w:t>
      </w:r>
    </w:p>
    <w:p w:rsidR="00B70875" w:rsidRDefault="00B70875" w:rsidP="00B70875">
      <w:pPr>
        <w:pStyle w:val="ListParagraph"/>
        <w:numPr>
          <w:ilvl w:val="4"/>
          <w:numId w:val="3"/>
        </w:numPr>
        <w:spacing w:after="0" w:line="240" w:lineRule="auto"/>
      </w:pPr>
      <w:r>
        <w:t>How to report</w:t>
      </w:r>
    </w:p>
    <w:p w:rsidR="00B70875" w:rsidRDefault="00B70875" w:rsidP="00B70875">
      <w:pPr>
        <w:pStyle w:val="ListParagraph"/>
        <w:numPr>
          <w:ilvl w:val="3"/>
          <w:numId w:val="3"/>
        </w:numPr>
        <w:spacing w:after="0" w:line="240" w:lineRule="auto"/>
      </w:pPr>
      <w:r>
        <w:t>What antennas give off harmful radiation (with photographs and notice of where they’re typically found)</w:t>
      </w:r>
    </w:p>
    <w:p w:rsidR="00B70875" w:rsidRDefault="00B70875" w:rsidP="00B70875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How to read RF </w:t>
      </w:r>
      <w:proofErr w:type="gramStart"/>
      <w:r>
        <w:t>signage</w:t>
      </w:r>
      <w:proofErr w:type="gramEnd"/>
    </w:p>
    <w:p w:rsidR="00B70875" w:rsidRDefault="00B70875" w:rsidP="00B70875">
      <w:pPr>
        <w:pStyle w:val="ListParagraph"/>
        <w:numPr>
          <w:ilvl w:val="2"/>
          <w:numId w:val="3"/>
        </w:numPr>
        <w:spacing w:after="0" w:line="240" w:lineRule="auto"/>
      </w:pPr>
      <w:r>
        <w:t>Identifying proper precautions for RF exposure</w:t>
      </w:r>
    </w:p>
    <w:p w:rsidR="00BF1D55" w:rsidRDefault="00BF1D55" w:rsidP="00BF1D55">
      <w:pPr>
        <w:pStyle w:val="ListParagraph"/>
        <w:numPr>
          <w:ilvl w:val="2"/>
          <w:numId w:val="3"/>
        </w:numPr>
        <w:spacing w:after="0" w:line="240" w:lineRule="auto"/>
      </w:pPr>
      <w:r>
        <w:t>Proper use of monitors</w:t>
      </w:r>
    </w:p>
    <w:p w:rsidR="00B70875" w:rsidRDefault="00B70875" w:rsidP="00B7087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Document should be designed as complimentary to Safety Code 6 and can reference parts of SC6 where relevant: will help industry understand how to make sure site and self are compliant and how to keep themselves safe </w:t>
      </w:r>
    </w:p>
    <w:p w:rsidR="00EB0121" w:rsidRDefault="00EB0121" w:rsidP="00EB0121">
      <w:pPr>
        <w:pStyle w:val="ListParagraph"/>
        <w:numPr>
          <w:ilvl w:val="0"/>
          <w:numId w:val="3"/>
        </w:numPr>
        <w:spacing w:after="0" w:line="240" w:lineRule="auto"/>
      </w:pPr>
      <w:r>
        <w:t>Request for volunteers</w:t>
      </w:r>
    </w:p>
    <w:p w:rsidR="00FD0250" w:rsidRDefault="00FD0250" w:rsidP="00FD0250">
      <w:pPr>
        <w:pStyle w:val="ListParagraph"/>
        <w:numPr>
          <w:ilvl w:val="1"/>
          <w:numId w:val="3"/>
        </w:numPr>
        <w:spacing w:after="0" w:line="240" w:lineRule="auto"/>
      </w:pPr>
      <w:r>
        <w:t>Last call, we heard initial support from PSEC, Bell and Rogers to contribute to this project</w:t>
      </w:r>
    </w:p>
    <w:p w:rsidR="00FD0250" w:rsidRDefault="00FD0250" w:rsidP="00FD0250">
      <w:pPr>
        <w:pStyle w:val="ListParagraph"/>
        <w:numPr>
          <w:ilvl w:val="2"/>
          <w:numId w:val="3"/>
        </w:numPr>
        <w:spacing w:after="0" w:line="240" w:lineRule="auto"/>
      </w:pPr>
      <w:r>
        <w:t>Any other individuals or companies want to offer up their assistance?</w:t>
      </w:r>
    </w:p>
    <w:p w:rsidR="00C73B4A" w:rsidRDefault="00EB0121" w:rsidP="00C73B4A">
      <w:pPr>
        <w:pStyle w:val="ListParagraph"/>
        <w:numPr>
          <w:ilvl w:val="0"/>
          <w:numId w:val="3"/>
        </w:numPr>
        <w:spacing w:after="0" w:line="240" w:lineRule="auto"/>
      </w:pPr>
      <w:r>
        <w:t>Timeline development</w:t>
      </w:r>
    </w:p>
    <w:p w:rsidR="00FD0250" w:rsidRDefault="00BF1D55" w:rsidP="00FD025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Keith, Dave and Nick to consult committee members via email and at </w:t>
      </w:r>
      <w:hyperlink r:id="rId9" w:history="1">
        <w:r w:rsidRPr="00BF1D55">
          <w:rPr>
            <w:rStyle w:val="Hyperlink"/>
          </w:rPr>
          <w:t>STAC conference</w:t>
        </w:r>
      </w:hyperlink>
      <w:r>
        <w:t xml:space="preserve"> and to propose timelines following the conference</w:t>
      </w:r>
    </w:p>
    <w:p w:rsidR="00C73B4A" w:rsidRDefault="00C73B4A" w:rsidP="00C73B4A">
      <w:pPr>
        <w:pStyle w:val="ListParagraph"/>
        <w:numPr>
          <w:ilvl w:val="0"/>
          <w:numId w:val="2"/>
        </w:numPr>
        <w:spacing w:after="0" w:line="240" w:lineRule="auto"/>
      </w:pPr>
      <w:r>
        <w:t>Update on personal monitors</w:t>
      </w:r>
    </w:p>
    <w:p w:rsidR="00FD0250" w:rsidRDefault="00FD0250" w:rsidP="00FD0250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Since last call, we had confirmation from another STAC member that they have seen a calibration verification certificate from </w:t>
      </w:r>
      <w:proofErr w:type="spellStart"/>
      <w:r>
        <w:t>FieldSense</w:t>
      </w:r>
      <w:proofErr w:type="spellEnd"/>
      <w:r>
        <w:t xml:space="preserve">, and Dan tried connecting with </w:t>
      </w:r>
      <w:proofErr w:type="spellStart"/>
      <w:r>
        <w:t>FieldSense</w:t>
      </w:r>
      <w:proofErr w:type="spellEnd"/>
      <w:r>
        <w:t xml:space="preserve"> to see if they could provide copies</w:t>
      </w:r>
    </w:p>
    <w:p w:rsidR="00FD0250" w:rsidRDefault="00BF1D55" w:rsidP="00FD0250">
      <w:pPr>
        <w:pStyle w:val="ListParagraph"/>
        <w:numPr>
          <w:ilvl w:val="2"/>
          <w:numId w:val="7"/>
        </w:numPr>
        <w:spacing w:after="0" w:line="240" w:lineRule="auto"/>
      </w:pPr>
      <w:r>
        <w:t>Nick to circle back to Dan for update</w:t>
      </w:r>
    </w:p>
    <w:p w:rsidR="00BF1D55" w:rsidRDefault="00BF1D55" w:rsidP="00BF1D55">
      <w:pPr>
        <w:pStyle w:val="ListParagraph"/>
        <w:numPr>
          <w:ilvl w:val="1"/>
          <w:numId w:val="7"/>
        </w:numPr>
        <w:spacing w:after="0" w:line="240" w:lineRule="auto"/>
      </w:pPr>
      <w:r>
        <w:t>Nick is also willing to call other manufacturers if asked to do so by any member of the committee</w:t>
      </w:r>
    </w:p>
    <w:p w:rsidR="00EB0121" w:rsidRDefault="00EB0121" w:rsidP="00EB0121">
      <w:pPr>
        <w:pStyle w:val="ListParagraph"/>
        <w:numPr>
          <w:ilvl w:val="0"/>
          <w:numId w:val="2"/>
        </w:numPr>
        <w:spacing w:after="0" w:line="240" w:lineRule="auto"/>
      </w:pPr>
      <w:r>
        <w:t>Conference session update</w:t>
      </w:r>
    </w:p>
    <w:p w:rsidR="00FD0250" w:rsidRDefault="00FD0250" w:rsidP="0089184E">
      <w:pPr>
        <w:pStyle w:val="ListParagraph"/>
        <w:numPr>
          <w:ilvl w:val="0"/>
          <w:numId w:val="8"/>
        </w:numPr>
        <w:spacing w:after="0" w:line="240" w:lineRule="auto"/>
      </w:pPr>
      <w:r>
        <w:t>Conference session on the new Safety Code 6 limits with Agnieszka Zubek still on track</w:t>
      </w:r>
    </w:p>
    <w:p w:rsidR="0089184E" w:rsidRDefault="0089184E" w:rsidP="0089184E">
      <w:pPr>
        <w:pStyle w:val="ListParagraph"/>
        <w:numPr>
          <w:ilvl w:val="0"/>
          <w:numId w:val="8"/>
        </w:numPr>
        <w:spacing w:after="0" w:line="240" w:lineRule="auto"/>
      </w:pPr>
      <w:r>
        <w:t>Committee does not identify any material that should be provided at conference</w:t>
      </w:r>
    </w:p>
    <w:p w:rsidR="00EB0121" w:rsidRDefault="00EB0121" w:rsidP="00EB0121">
      <w:pPr>
        <w:pStyle w:val="ListParagraph"/>
        <w:numPr>
          <w:ilvl w:val="0"/>
          <w:numId w:val="2"/>
        </w:numPr>
        <w:spacing w:after="0" w:line="240" w:lineRule="auto"/>
      </w:pPr>
      <w:r>
        <w:t>Other business</w:t>
      </w:r>
    </w:p>
    <w:p w:rsidR="00FD0250" w:rsidRDefault="00FD0250" w:rsidP="00FD0250">
      <w:pPr>
        <w:pStyle w:val="ListParagraph"/>
        <w:numPr>
          <w:ilvl w:val="1"/>
          <w:numId w:val="9"/>
        </w:numPr>
        <w:spacing w:after="0" w:line="240" w:lineRule="auto"/>
      </w:pPr>
      <w:r>
        <w:t>Opportunity for anyone to raise other business</w:t>
      </w:r>
    </w:p>
    <w:p w:rsidR="00EB0121" w:rsidRDefault="00EB0121" w:rsidP="00EB01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Scheduling of next </w:t>
      </w:r>
      <w:r w:rsidR="0089184E">
        <w:t>meeting</w:t>
      </w:r>
    </w:p>
    <w:p w:rsidR="00EB0121" w:rsidRDefault="0089184E" w:rsidP="00FD0250">
      <w:pPr>
        <w:pStyle w:val="ListParagraph"/>
        <w:numPr>
          <w:ilvl w:val="1"/>
          <w:numId w:val="9"/>
        </w:numPr>
        <w:spacing w:after="0" w:line="240" w:lineRule="auto"/>
      </w:pPr>
      <w:r>
        <w:t>Tuesday, April 12; 2:40 p.m.-3:40 p.m. (EDT)</w:t>
      </w:r>
    </w:p>
    <w:p w:rsidR="0089184E" w:rsidRDefault="0089184E" w:rsidP="00C903E6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In-person: </w:t>
      </w:r>
      <w:hyperlink r:id="rId10" w:history="1">
        <w:r w:rsidRPr="0089184E">
          <w:rPr>
            <w:rStyle w:val="Hyperlink"/>
          </w:rPr>
          <w:t>International Plaza Hotel</w:t>
        </w:r>
      </w:hyperlink>
      <w:r>
        <w:t>, Mississauga ON, International C</w:t>
      </w:r>
    </w:p>
    <w:p w:rsidR="00C903E6" w:rsidRDefault="00C903E6" w:rsidP="00C903E6">
      <w:pPr>
        <w:pStyle w:val="ListParagraph"/>
        <w:numPr>
          <w:ilvl w:val="2"/>
          <w:numId w:val="10"/>
        </w:numPr>
        <w:spacing w:after="0" w:line="240" w:lineRule="auto"/>
      </w:pPr>
      <w:r>
        <w:t>Dial-in details will be distributed closer to the date through the committee distribution list</w:t>
      </w:r>
    </w:p>
    <w:sectPr w:rsidR="00C903E6" w:rsidSect="005B4B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F7" w:rsidRDefault="000D71F7" w:rsidP="00474C5F">
      <w:pPr>
        <w:spacing w:after="0" w:line="240" w:lineRule="auto"/>
      </w:pPr>
      <w:r>
        <w:separator/>
      </w:r>
    </w:p>
  </w:endnote>
  <w:endnote w:type="continuationSeparator" w:id="0">
    <w:p w:rsidR="000D71F7" w:rsidRDefault="000D71F7" w:rsidP="0047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F7" w:rsidRDefault="000D71F7" w:rsidP="00474C5F">
      <w:pPr>
        <w:spacing w:after="0" w:line="240" w:lineRule="auto"/>
      </w:pPr>
      <w:r>
        <w:separator/>
      </w:r>
    </w:p>
  </w:footnote>
  <w:footnote w:type="continuationSeparator" w:id="0">
    <w:p w:rsidR="000D71F7" w:rsidRDefault="000D71F7" w:rsidP="0047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5F" w:rsidRDefault="00474C5F" w:rsidP="00474C5F">
    <w:pPr>
      <w:spacing w:after="0" w:line="240" w:lineRule="auto"/>
      <w:rPr>
        <w:b/>
      </w:rPr>
    </w:pPr>
    <w:r w:rsidRPr="00C850CA">
      <w:rPr>
        <w:b/>
      </w:rPr>
      <w:t xml:space="preserve">STAC </w:t>
    </w:r>
    <w:r>
      <w:rPr>
        <w:b/>
      </w:rPr>
      <w:t>RF Awareness</w:t>
    </w:r>
    <w:r w:rsidRPr="00C850CA">
      <w:rPr>
        <w:b/>
      </w:rPr>
      <w:t xml:space="preserve"> Committee Notes</w:t>
    </w:r>
  </w:p>
  <w:p w:rsidR="00474C5F" w:rsidRDefault="00474C5F" w:rsidP="00474C5F">
    <w:pPr>
      <w:spacing w:after="0" w:line="240" w:lineRule="auto"/>
    </w:pPr>
    <w:r>
      <w:t>Meeting: March 22, 2016; 1:30 p.m.-2:00 p.m. (EDT)</w:t>
    </w:r>
  </w:p>
  <w:p w:rsidR="00474C5F" w:rsidRDefault="0047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301"/>
    <w:multiLevelType w:val="hybridMultilevel"/>
    <w:tmpl w:val="B0342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263E7"/>
    <w:multiLevelType w:val="hybridMultilevel"/>
    <w:tmpl w:val="A692D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12610"/>
    <w:multiLevelType w:val="hybridMultilevel"/>
    <w:tmpl w:val="70E8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B6F0F"/>
    <w:multiLevelType w:val="hybridMultilevel"/>
    <w:tmpl w:val="B59EE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60E7A"/>
    <w:multiLevelType w:val="hybridMultilevel"/>
    <w:tmpl w:val="3864C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70B7C"/>
    <w:multiLevelType w:val="hybridMultilevel"/>
    <w:tmpl w:val="722C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A4F75"/>
    <w:multiLevelType w:val="hybridMultilevel"/>
    <w:tmpl w:val="DE78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B82DF8"/>
    <w:multiLevelType w:val="hybridMultilevel"/>
    <w:tmpl w:val="773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302"/>
    <w:multiLevelType w:val="hybridMultilevel"/>
    <w:tmpl w:val="0EFC1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D4477"/>
    <w:multiLevelType w:val="hybridMultilevel"/>
    <w:tmpl w:val="E8408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1"/>
    <w:rsid w:val="000D71F7"/>
    <w:rsid w:val="0019681D"/>
    <w:rsid w:val="00443CD3"/>
    <w:rsid w:val="00474C5F"/>
    <w:rsid w:val="004F1352"/>
    <w:rsid w:val="004F1452"/>
    <w:rsid w:val="005B4B61"/>
    <w:rsid w:val="006117DD"/>
    <w:rsid w:val="0089184E"/>
    <w:rsid w:val="00904AE6"/>
    <w:rsid w:val="00986C8F"/>
    <w:rsid w:val="009B084D"/>
    <w:rsid w:val="00B62DCD"/>
    <w:rsid w:val="00B70875"/>
    <w:rsid w:val="00BF1D55"/>
    <w:rsid w:val="00C73B4A"/>
    <w:rsid w:val="00C903E6"/>
    <w:rsid w:val="00E812C5"/>
    <w:rsid w:val="00EB0121"/>
    <w:rsid w:val="00F0665B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2843"/>
  <w15:chartTrackingRefBased/>
  <w15:docId w15:val="{184B6D92-747D-4DD8-9FB0-B676E03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5F"/>
  </w:style>
  <w:style w:type="paragraph" w:styleId="Footer">
    <w:name w:val="footer"/>
    <w:basedOn w:val="Normal"/>
    <w:link w:val="FooterChar"/>
    <w:uiPriority w:val="99"/>
    <w:unhideWhenUsed/>
    <w:rsid w:val="0047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plaza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ternationalplaza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council.ca/stac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4</cp:revision>
  <dcterms:created xsi:type="dcterms:W3CDTF">2016-03-24T13:44:00Z</dcterms:created>
  <dcterms:modified xsi:type="dcterms:W3CDTF">2016-03-24T13:46:00Z</dcterms:modified>
</cp:coreProperties>
</file>